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b w:val="1"/>
                <w:bCs w:val="1"/>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  DESCRIÇÃO DA FERRAMENTA</w:t>
            </w:r>
            <w:r w:rsidDel="00000000" w:rsidR="00000000" w:rsidRPr="00000000">
              <w:rPr>
                <w:rtl w:val="0"/>
              </w:rPr>
            </w:r>
          </w:p>
        </w:tc>
      </w:tr>
      <w:tr>
        <w:trPr>
          <w:cantSplit w:val="0"/>
          <w:trHeight w:val="1256" w:hRule="atLeast"/>
          <w:tblHeader w:val="0"/>
        </w:trPr>
        <w:tc>
          <w:tcPr>
            <w:vAlign w:val="top"/>
          </w:tcPr>
          <w:p w:rsidR="00000000" w:rsidDel="00000000" w:rsidP="00000000" w:rsidRDefault="00000000" w:rsidRPr="00000000" w14:paraId="00000003">
            <w:pPr>
              <w:spacing w:after="280" w:before="28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Atividade: "Troca de Chapéu"</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Porque adaptar-se é saber pensar a partir de diferentes perspectivas. Uma dinâmica baseada nos seis chapéus do pensamento de Edward de Bono, onde cada chapéu representa um estilo de pensar. Os participantes devem trocar de chapéu (e de papel) durante uma discussão em grupo, adaptando-se a novas formas de olhar para o problema.</w:t>
            </w:r>
          </w:p>
        </w:tc>
      </w:tr>
    </w:tbl>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2"/>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6">
            <w:pPr>
              <w:spacing w:after="0" w:lineRule="auto"/>
              <w:jc w:val="both"/>
              <w:rPr>
                <w:b w:val="1"/>
                <w:bCs w:val="1"/>
              </w:rPr>
            </w:pPr>
            <w:r w:rsidDel="00000000" w:rsidR="00000000" w:rsidRPr="00000000">
              <w:rPr>
                <w:b w:val="1"/>
                <w:bCs w:val="1"/>
                <w:vertAlign w:val="baseline"/>
                <w:rtl w:val="0"/>
              </w:rPr>
              <w:t xml:space="preserve">2)  OBJETIVOS DA FERRAMENTA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sz w:val="24"/>
                <w:szCs w:val="24"/>
                <w:rtl w:val="0"/>
              </w:rPr>
              <w:t xml:space="preserve">Incentivar a</w:t>
            </w:r>
            <w:r w:rsidDel="00000000" w:rsidR="00000000" w:rsidRPr="00000000">
              <w:rPr>
                <w:rFonts w:ascii="Times New Roman" w:cs="Times New Roman" w:eastAsia="Times New Roman" w:hAnsi="Times New Roman"/>
                <w:b w:val="1"/>
                <w:bCs w:val="1"/>
                <w:sz w:val="24"/>
                <w:szCs w:val="24"/>
                <w:rtl w:val="0"/>
              </w:rPr>
              <w:t xml:space="preserve"> adaptabilidade cognitiva e emocional.</w:t>
              <w:br w:type="textWrapping"/>
              <w:t xml:space="preserve"> </w:t>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Praticar a </w:t>
            </w:r>
            <w:r w:rsidDel="00000000" w:rsidR="00000000" w:rsidRPr="00000000">
              <w:rPr>
                <w:rFonts w:ascii="Times New Roman" w:cs="Times New Roman" w:eastAsia="Times New Roman" w:hAnsi="Times New Roman"/>
                <w:b w:val="1"/>
                <w:bCs w:val="1"/>
                <w:sz w:val="24"/>
                <w:szCs w:val="24"/>
                <w:rtl w:val="0"/>
              </w:rPr>
              <w:t xml:space="preserve">mudança de perspetiva em situações complexas.</w:t>
              <w:br w:type="textWrapping"/>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Ativar o </w:t>
            </w:r>
            <w:r w:rsidDel="00000000" w:rsidR="00000000" w:rsidRPr="00000000">
              <w:rPr>
                <w:rFonts w:ascii="Times New Roman" w:cs="Times New Roman" w:eastAsia="Times New Roman" w:hAnsi="Times New Roman"/>
                <w:b w:val="1"/>
                <w:bCs w:val="1"/>
                <w:sz w:val="24"/>
                <w:szCs w:val="24"/>
                <w:rtl w:val="0"/>
              </w:rPr>
              <w:t xml:space="preserve">pensamento divergente e colaborativo.</w:t>
              <w:br w:type="textWrapping"/>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Tornar visível como a </w:t>
            </w:r>
            <w:r w:rsidDel="00000000" w:rsidR="00000000" w:rsidRPr="00000000">
              <w:rPr>
                <w:rFonts w:ascii="Times New Roman" w:cs="Times New Roman" w:eastAsia="Times New Roman" w:hAnsi="Times New Roman"/>
                <w:b w:val="1"/>
                <w:bCs w:val="1"/>
                <w:sz w:val="24"/>
                <w:szCs w:val="24"/>
                <w:rtl w:val="0"/>
              </w:rPr>
              <w:t xml:space="preserve">flexibilidade mental melhora a tomada de decisões.</w:t>
            </w:r>
            <w:r w:rsidDel="00000000" w:rsidR="00000000" w:rsidRPr="00000000">
              <w:rPr>
                <w:rtl w:val="0"/>
              </w:rPr>
            </w:r>
          </w:p>
        </w:tc>
      </w:tr>
    </w:tb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3"/>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A">
            <w:pPr>
              <w:spacing w:after="0" w:lineRule="auto"/>
              <w:jc w:val="both"/>
              <w:rPr>
                <w:b w:val="1"/>
                <w:bCs w:val="1"/>
              </w:rPr>
            </w:pPr>
            <w:r w:rsidDel="00000000" w:rsidR="00000000" w:rsidRPr="00000000">
              <w:rPr>
                <w:b w:val="1"/>
                <w:bCs w:val="1"/>
                <w:vertAlign w:val="baseline"/>
                <w:rtl w:val="0"/>
              </w:rPr>
              <w:t xml:space="preserve">3)  LIGAR A FERRAMENTA À COMPETÊNCIA</w:t>
            </w:r>
            <w:r w:rsidDel="00000000" w:rsidR="00000000" w:rsidRPr="00000000">
              <w:rPr>
                <w:rtl w:val="0"/>
              </w:rPr>
            </w:r>
          </w:p>
        </w:tc>
      </w:tr>
      <w:tr>
        <w:trPr>
          <w:cantSplit w:val="0"/>
          <w:trHeight w:val="1493" w:hRule="atLeast"/>
          <w:tblHeader w:val="0"/>
        </w:trPr>
        <w:tc>
          <w:tcPr>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ferramenta permite trabalhar:</w:t>
            </w:r>
            <w:r w:rsidDel="00000000" w:rsidR="00000000" w:rsidRPr="00000000">
              <w:rPr>
                <w:rtl w:val="0"/>
              </w:rPr>
            </w:r>
          </w:p>
          <w:p w:rsidR="00000000" w:rsidDel="00000000" w:rsidP="00000000" w:rsidRDefault="00000000" w:rsidRPr="00000000" w14:paraId="0000000C">
            <w:pPr>
              <w:numPr>
                <w:ilvl w:val="0"/>
                <w:numId w:val="1"/>
              </w:numPr>
              <w:spacing w:after="0" w:afterAutospacing="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capacidade de mudar o foco consoante o contexto.</w:t>
              <w:br w:type="textWrapping"/>
            </w:r>
          </w:p>
          <w:p w:rsidR="00000000" w:rsidDel="00000000" w:rsidP="00000000" w:rsidRDefault="00000000" w:rsidRPr="00000000" w14:paraId="0000000D">
            <w:pPr>
              <w:numPr>
                <w:ilvl w:val="0"/>
                <w:numId w:val="1"/>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Tolerância à ambiguidade e à diversidade de opiniões.</w:t>
              <w:br w:type="textWrapping"/>
            </w:r>
          </w:p>
          <w:p w:rsidR="00000000" w:rsidDel="00000000" w:rsidP="00000000" w:rsidRDefault="00000000" w:rsidRPr="00000000" w14:paraId="0000000E">
            <w:pPr>
              <w:numPr>
                <w:ilvl w:val="0"/>
                <w:numId w:val="1"/>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Gestão emocional ao assumir diferentes papéis.</w:t>
              <w:br w:type="textWrapping"/>
            </w:r>
          </w:p>
          <w:p w:rsidR="00000000" w:rsidDel="00000000" w:rsidP="00000000" w:rsidRDefault="00000000" w:rsidRPr="00000000" w14:paraId="0000000F">
            <w:pPr>
              <w:numPr>
                <w:ilvl w:val="0"/>
                <w:numId w:val="1"/>
              </w:numPr>
              <w:spacing w:after="24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Colaboração a partir da diferença.</w:t>
            </w:r>
            <w:r w:rsidDel="00000000" w:rsidR="00000000" w:rsidRPr="00000000">
              <w:rPr>
                <w:rtl w:val="0"/>
              </w:rPr>
            </w:r>
          </w:p>
        </w:tc>
      </w:tr>
      <w:tr>
        <w:trPr>
          <w:cantSplit w:val="0"/>
          <w:tblHeader w:val="0"/>
        </w:trPr>
        <w:tc>
          <w:tcPr>
            <w:shd w:fill="9cc2e5" w:val="clear"/>
            <w:vAlign w:val="top"/>
          </w:tcPr>
          <w:p w:rsidR="00000000" w:rsidDel="00000000" w:rsidP="00000000" w:rsidRDefault="00000000" w:rsidRPr="00000000" w14:paraId="00000010">
            <w:pPr>
              <w:spacing w:after="0" w:lineRule="auto"/>
              <w:jc w:val="both"/>
              <w:rPr>
                <w:b w:val="1"/>
                <w:bCs w:val="1"/>
              </w:rPr>
            </w:pPr>
            <w:r w:rsidDel="00000000" w:rsidR="00000000" w:rsidRPr="00000000">
              <w:rPr>
                <w:b w:val="1"/>
                <w:bCs w:val="1"/>
                <w:vertAlign w:val="baseline"/>
                <w:rtl w:val="0"/>
              </w:rPr>
              <w:t xml:space="preserve">4)  RECURSOS MATERIAIS</w:t>
            </w:r>
            <w:r w:rsidDel="00000000" w:rsidR="00000000" w:rsidRPr="00000000">
              <w:rPr>
                <w:rtl w:val="0"/>
              </w:rPr>
            </w:r>
          </w:p>
        </w:tc>
      </w:tr>
      <w:tr>
        <w:trPr>
          <w:cantSplit w:val="0"/>
          <w:trHeight w:val="612" w:hRule="atLeast"/>
          <w:tblHeader w:val="0"/>
        </w:trPr>
        <w:tc>
          <w:tcPr>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Seis chapéus físicos ou simbólicos (podem ser coloridos ou em pôster):</w:t>
            </w:r>
            <w:r w:rsidDel="00000000" w:rsidR="00000000" w:rsidRPr="00000000">
              <w:rPr>
                <w:rtl w:val="0"/>
              </w:rPr>
            </w:r>
          </w:p>
          <w:p w:rsidR="00000000" w:rsidDel="00000000" w:rsidP="00000000" w:rsidRDefault="00000000" w:rsidRPr="00000000" w14:paraId="00000012">
            <w:pPr>
              <w:numPr>
                <w:ilvl w:val="0"/>
                <w:numId w:val="2"/>
              </w:numPr>
              <w:spacing w:after="0" w:afterAutospacing="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Branco: factos e informações</w:t>
            </w:r>
          </w:p>
          <w:p w:rsidR="00000000" w:rsidDel="00000000" w:rsidP="00000000" w:rsidRDefault="00000000" w:rsidRPr="00000000" w14:paraId="00000013">
            <w:pPr>
              <w:numPr>
                <w:ilvl w:val="0"/>
                <w:numId w:val="2"/>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Vermelho: emoções e intuições</w:t>
            </w:r>
          </w:p>
          <w:p w:rsidR="00000000" w:rsidDel="00000000" w:rsidP="00000000" w:rsidRDefault="00000000" w:rsidRPr="00000000" w14:paraId="00000014">
            <w:pPr>
              <w:numPr>
                <w:ilvl w:val="0"/>
                <w:numId w:val="2"/>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Preto: riscos e dificuldades</w:t>
            </w:r>
          </w:p>
          <w:p w:rsidR="00000000" w:rsidDel="00000000" w:rsidP="00000000" w:rsidRDefault="00000000" w:rsidRPr="00000000" w14:paraId="00000015">
            <w:pPr>
              <w:numPr>
                <w:ilvl w:val="0"/>
                <w:numId w:val="2"/>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Amarelo: benefícios e oportunidades</w:t>
            </w:r>
          </w:p>
          <w:p w:rsidR="00000000" w:rsidDel="00000000" w:rsidP="00000000" w:rsidRDefault="00000000" w:rsidRPr="00000000" w14:paraId="00000016">
            <w:pPr>
              <w:numPr>
                <w:ilvl w:val="0"/>
                <w:numId w:val="2"/>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Verde: criatividade e alternativas</w:t>
            </w:r>
          </w:p>
          <w:p w:rsidR="00000000" w:rsidDel="00000000" w:rsidP="00000000" w:rsidRDefault="00000000" w:rsidRPr="00000000" w14:paraId="00000017">
            <w:pPr>
              <w:numPr>
                <w:ilvl w:val="0"/>
                <w:numId w:val="2"/>
              </w:numPr>
              <w:spacing w:after="24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Azul: organização e síntese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Pôsteres com a descrição de cada chapéu</w:t>
              <w:br w:type="textWrapping"/>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Estudo de caso ou dilema de grupo para analisar</w:t>
              <w:br w:type="textWrapping"/>
              <w:br w:type="textWrapping"/>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Música suave para criar ambiente</w:t>
            </w: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4"/>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B">
            <w:pPr>
              <w:spacing w:after="0" w:line="240" w:lineRule="auto"/>
              <w:jc w:val="both"/>
              <w:rPr>
                <w:b w:val="1"/>
                <w:bCs w:val="1"/>
              </w:rPr>
            </w:pPr>
            <w:r w:rsidDel="00000000" w:rsidR="00000000" w:rsidRPr="00000000">
              <w:rPr>
                <w:b w:val="1"/>
                <w:bCs w:val="1"/>
                <w:vertAlign w:val="baseline"/>
                <w:rtl w:val="0"/>
              </w:rPr>
              <w:t xml:space="preserve">5)  COMO APLICAR A FERRAMENTA</w:t>
            </w:r>
            <w:r w:rsidDel="00000000" w:rsidR="00000000" w:rsidRPr="00000000">
              <w:rPr>
                <w:rtl w:val="0"/>
              </w:rPr>
            </w:r>
          </w:p>
        </w:tc>
      </w:tr>
      <w:tr>
        <w:trPr>
          <w:cantSplit w:val="0"/>
          <w:trHeight w:val="2174" w:hRule="atLeast"/>
          <w:tblHeader w:val="0"/>
        </w:trPr>
        <w:tc>
          <w:tcPr>
            <w:vAlign w:val="top"/>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sz w:val="24"/>
                <w:szCs w:val="24"/>
                <w:rtl w:val="0"/>
              </w:rPr>
              <w:t xml:space="preserve">Apresentar os seis chapéus e os seus significados.</w:t>
              <w:br w:type="textWrapping"/>
              <w:br w:type="textWrapping"/>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Dividir o grupo em equipas ou atribuir chapéus individualmente.</w:t>
              <w:br w:type="textWrapping"/>
              <w:br w:type="textWrapping"/>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Apresentar um estudo de caso (por exemplo: "Como melhorar a empregabilidade em áreas rurais?").</w:t>
              <w:br w:type="textWrapping"/>
              <w:br w:type="textWrapping"/>
              <w:t xml:space="preserve"> </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Cada chapéu oferece a sua visão do caso.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Depois, </w:t>
            </w:r>
            <w:r w:rsidDel="00000000" w:rsidR="00000000" w:rsidRPr="00000000">
              <w:rPr>
                <w:rFonts w:ascii="Times New Roman" w:cs="Times New Roman" w:eastAsia="Times New Roman" w:hAnsi="Times New Roman"/>
                <w:b w:val="1"/>
                <w:bCs w:val="1"/>
                <w:sz w:val="24"/>
                <w:szCs w:val="24"/>
                <w:rtl w:val="0"/>
              </w:rPr>
              <w:t xml:space="preserve">troca-se o chapéu: </w:t>
            </w:r>
            <w:r w:rsidDel="00000000" w:rsidR="00000000" w:rsidRPr="00000000">
              <w:rPr>
                <w:rFonts w:ascii="Times New Roman" w:cs="Times New Roman" w:eastAsia="Times New Roman" w:hAnsi="Times New Roman"/>
                <w:sz w:val="24"/>
                <w:szCs w:val="24"/>
                <w:rtl w:val="0"/>
              </w:rPr>
              <w:t xml:space="preserve">cada pessoa assume um novo papel e dá novamente a sua opinião a partir dessa perspetiva.</w:t>
              <w:br w:type="textWrapping"/>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Fecha-se com uma reflexão sobre:</w:t>
            </w:r>
          </w:p>
          <w:p w:rsidR="00000000" w:rsidDel="00000000" w:rsidP="00000000" w:rsidRDefault="00000000" w:rsidRPr="00000000" w14:paraId="0000001E">
            <w:pPr>
              <w:numPr>
                <w:ilvl w:val="0"/>
                <w:numId w:val="3"/>
              </w:numPr>
              <w:spacing w:after="0" w:afterAutospacing="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 chapéu te custou mais?</w:t>
            </w:r>
          </w:p>
          <w:p w:rsidR="00000000" w:rsidDel="00000000" w:rsidP="00000000" w:rsidRDefault="00000000" w:rsidRPr="00000000" w14:paraId="0000001F">
            <w:pPr>
              <w:numPr>
                <w:ilvl w:val="0"/>
                <w:numId w:val="3"/>
              </w:numPr>
              <w:spacing w:after="0" w:afterAutospacing="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que aprendeste ao mudar de papéis?</w:t>
            </w:r>
          </w:p>
          <w:p w:rsidR="00000000" w:rsidDel="00000000" w:rsidP="00000000" w:rsidRDefault="00000000" w:rsidRPr="00000000" w14:paraId="00000020">
            <w:pPr>
              <w:numPr>
                <w:ilvl w:val="0"/>
                <w:numId w:val="3"/>
              </w:numPr>
              <w:spacing w:after="240" w:before="0" w:beforeAutospacing="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podes aplicar esta flexibilidade na tua vida quotidiana?</w:t>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5"/>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22">
            <w:pPr>
              <w:spacing w:after="0" w:lineRule="auto"/>
              <w:jc w:val="both"/>
              <w:rPr>
                <w:b w:val="1"/>
                <w:bCs w:val="1"/>
              </w:rPr>
            </w:pPr>
            <w:r w:rsidDel="00000000" w:rsidR="00000000" w:rsidRPr="00000000">
              <w:rPr>
                <w:b w:val="1"/>
                <w:bCs w:val="1"/>
                <w:vertAlign w:val="baseline"/>
                <w:rtl w:val="0"/>
              </w:rPr>
              <w:t xml:space="preserve">6)  O QUE APRENDER</w:t>
            </w:r>
            <w:r w:rsidDel="00000000" w:rsidR="00000000" w:rsidRPr="00000000">
              <w:rPr>
                <w:rtl w:val="0"/>
              </w:rPr>
            </w:r>
          </w:p>
        </w:tc>
      </w:tr>
      <w:tr>
        <w:trPr>
          <w:cantSplit w:val="0"/>
          <w:trHeight w:val="1092" w:hRule="atLeast"/>
          <w:tblHeader w:val="0"/>
        </w:trPr>
        <w:tc>
          <w:tcPr>
            <w:vAlign w:val="top"/>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Que</w:t>
            </w:r>
            <w:r w:rsidDel="00000000" w:rsidR="00000000" w:rsidRPr="00000000">
              <w:rPr>
                <w:rFonts w:ascii="Times New Roman" w:cs="Times New Roman" w:eastAsia="Times New Roman" w:hAnsi="Times New Roman"/>
                <w:b w:val="1"/>
                <w:bCs w:val="1"/>
                <w:sz w:val="24"/>
                <w:szCs w:val="24"/>
                <w:rtl w:val="0"/>
              </w:rPr>
              <w:t xml:space="preserve"> a adaptabilidade envolve mudar o foco sem perder o propósito.</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Que </w:t>
            </w:r>
            <w:r w:rsidDel="00000000" w:rsidR="00000000" w:rsidRPr="00000000">
              <w:rPr>
                <w:rFonts w:ascii="Times New Roman" w:cs="Times New Roman" w:eastAsia="Times New Roman" w:hAnsi="Times New Roman"/>
                <w:b w:val="1"/>
                <w:bCs w:val="1"/>
                <w:sz w:val="24"/>
                <w:szCs w:val="24"/>
                <w:rtl w:val="0"/>
              </w:rPr>
              <w:t xml:space="preserve">cada estilo de pensamento acrescenta valor.</w:t>
              <w:br w:type="textWrapping"/>
              <w:br w:type="textWrapping"/>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Que </w:t>
            </w:r>
            <w:r w:rsidDel="00000000" w:rsidR="00000000" w:rsidRPr="00000000">
              <w:rPr>
                <w:rFonts w:ascii="Times New Roman" w:cs="Times New Roman" w:eastAsia="Times New Roman" w:hAnsi="Times New Roman"/>
                <w:b w:val="1"/>
                <w:bCs w:val="1"/>
                <w:sz w:val="24"/>
                <w:szCs w:val="24"/>
                <w:rtl w:val="0"/>
              </w:rPr>
              <w:t xml:space="preserve">a flexibilidade mental melhora a colaboração e a criatividade.</w:t>
              <w:br w:type="textWrapping"/>
              <w:br w:type="textWrapping"/>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sz w:val="24"/>
                <w:szCs w:val="24"/>
                <w:rtl w:val="0"/>
              </w:rPr>
              <w:t xml:space="preserve">Que colocar-se num outro papel ajuda a compreender melhor os outros.</w:t>
            </w:r>
            <w:r w:rsidDel="00000000" w:rsidR="00000000" w:rsidRPr="00000000">
              <w:rPr>
                <w:rtl w:val="0"/>
              </w:rPr>
            </w:r>
          </w:p>
        </w:tc>
      </w:tr>
    </w:tbl>
    <w:p w:rsidR="00000000" w:rsidDel="00000000" w:rsidP="00000000" w:rsidRDefault="00000000" w:rsidRPr="00000000" w14:paraId="00000025">
      <w:pPr>
        <w:spacing w:line="240" w:lineRule="auto"/>
        <w:jc w:val="both"/>
        <w:rPr>
          <w:vertAlign w:val="baseline"/>
        </w:rPr>
      </w:pPr>
      <w:r w:rsidDel="00000000" w:rsidR="00000000" w:rsidRPr="00000000">
        <w:rPr>
          <w:rtl w:val="0"/>
        </w:rPr>
      </w:r>
    </w:p>
    <w:tbl>
      <w:tblPr>
        <w:tblStyle w:val="Table6"/>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26">
            <w:pPr>
              <w:spacing w:after="0" w:lineRule="auto"/>
              <w:jc w:val="both"/>
              <w:rPr>
                <w:b w:val="1"/>
                <w:bCs w:val="1"/>
              </w:rPr>
            </w:pPr>
            <w:r w:rsidDel="00000000" w:rsidR="00000000" w:rsidRPr="00000000">
              <w:rPr>
                <w:b w:val="1"/>
                <w:bCs w:val="1"/>
                <w:vertAlign w:val="baseline"/>
                <w:rtl w:val="0"/>
              </w:rPr>
              <w:t xml:space="preserve">7)  </w:t>
            </w:r>
            <w:r w:rsidDel="00000000" w:rsidR="00000000" w:rsidRPr="00000000">
              <w:rPr>
                <w:b w:val="1"/>
                <w:bCs w:val="1"/>
                <w:rtl w:val="0"/>
              </w:rPr>
              <w:t xml:space="preserve">MATERIAIS ADICIONAIS – LINKS</w:t>
            </w:r>
          </w:p>
        </w:tc>
      </w:tr>
      <w:tr>
        <w:trPr>
          <w:cantSplit w:val="0"/>
          <w:trHeight w:val="1266" w:hRule="atLeast"/>
          <w:tblHeader w:val="0"/>
        </w:trPr>
        <w:tc>
          <w:tcPr>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7">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https://www.debonogroup.com/services/core-programs/six-thinking-hats/</w:t>
              </w:r>
            </w:hyperlink>
            <w:r w:rsidDel="00000000" w:rsidR="00000000" w:rsidRPr="00000000">
              <w:rPr>
                <w:rtl w:val="0"/>
              </w:rPr>
            </w:r>
          </w:p>
        </w:tc>
      </w:tr>
    </w:tbl>
    <w:p w:rsidR="00000000" w:rsidDel="00000000" w:rsidP="00000000" w:rsidRDefault="00000000" w:rsidRPr="00000000" w14:paraId="00000028">
      <w:pPr>
        <w:rPr>
          <w:vertAlign w:val="baseline"/>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3"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0" y="0"/>
                          <a:chExt cx="5960165" cy="440635"/>
                        </a:xfrm>
                      </wpg:grpSpPr>
                      <wps:wsp>
                        <wps:cNvSpPr/>
                        <wps:cNvPr id="4" name="Shape 4"/>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2" name="Shape 12"/>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13" name="Shape 13"/>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14" name="Shape 14"/>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15" name="Shape 15"/>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16" name="Shape 16"/>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17" name="Shape 17"/>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3"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2"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0" y="0"/>
                          <a:chExt cx="5960165" cy="440635"/>
                        </a:xfrm>
                      </wpg:grpSpPr>
                      <wps:wsp>
                        <wps:cNvSpPr/>
                        <wps:cNvPr id="4" name="Shape 4"/>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 name="Shape 5"/>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6" name="Shape 6"/>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7" name="Shape 7"/>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8" name="Shape 8"/>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9" name="Shape 9"/>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10" name="Shape 10"/>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-869949</wp:posOffset>
          </wp:positionH>
          <wp:positionV relativeFrom="paragraph">
            <wp:posOffset>13972</wp:posOffset>
          </wp:positionV>
          <wp:extent cx="1710690" cy="492125"/>
          <wp:effectExtent b="0" l="0" r="0" t="0"/>
          <wp:wrapNone/>
          <wp:docPr id="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10690" cy="4921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b w:val="1"/>
        <w:bCs w:val="1"/>
        <w:i w:val="0"/>
        <w:iCs w:val="0"/>
        <w:smallCaps w:val="0"/>
        <w:strike w:val="0"/>
        <w:color w:val="000000"/>
        <w:sz w:val="30"/>
        <w:szCs w:val="3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4691063</wp:posOffset>
              </wp:positionH>
              <wp:positionV relativeFrom="paragraph">
                <wp:posOffset>-447674</wp:posOffset>
              </wp:positionV>
              <wp:extent cx="1509713" cy="1371600"/>
              <wp:effectExtent b="0" l="0" r="0" t="0"/>
              <wp:wrapNone/>
              <wp:docPr id="1" name=""/>
              <a:graphic>
                <a:graphicData uri="http://schemas.microsoft.com/office/word/2010/wordprocessingShape">
                  <wps:wsp>
                    <wps:cNvSpPr/>
                    <wps:cNvPr id="2" name="Shape 2"/>
                    <wps:spPr>
                      <a:xfrm>
                        <a:off x="4465275" y="3505385"/>
                        <a:ext cx="1761300" cy="997800"/>
                      </a:xfrm>
                      <a:prstGeom prst="rect">
                        <a:avLst/>
                      </a:prstGeom>
                      <a:noFill/>
                      <a:ln>
                        <a:noFill/>
                      </a:ln>
                    </wps:spPr>
                    <wps:txbx>
                      <w:txbxContent>
                        <w:p w:rsidR="00000000" w:rsidDel="00000000" w:rsidP="00000000" w:rsidRDefault="00000000" w:rsidRPr="00000000">
                          <w:pPr>
                            <w:spacing w:after="120" w:before="480" w:line="259.0000820159912"/>
                            <w:ind w:left="0" w:right="0" w:firstLine="0"/>
                            <w:jc w:val="left"/>
                            <w:textDirection w:val="btLr"/>
                          </w:pPr>
                          <w:r w:rsidDel="00000000" w:rsidR="00000000" w:rsidRPr="00000000">
                            <w:rPr>
                              <w:rFonts w:ascii="Corbel" w:cs="Corbel" w:eastAsia="Corbel" w:hAnsi="Corbel"/>
                              <w:b w:val="1"/>
                              <w:i w:val="0"/>
                              <w:smallCaps w:val="0"/>
                              <w:strike w:val="0"/>
                              <w:color w:val="000000"/>
                              <w:sz w:val="44"/>
                              <w:vertAlign w:val="baseline"/>
                            </w:rPr>
                            <w:t xml:space="preserve">Flexibilidade</w:t>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70"/>
                              <w:vertAlign w:val="baseline"/>
                            </w:rPr>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4691063</wp:posOffset>
              </wp:positionH>
              <wp:positionV relativeFrom="paragraph">
                <wp:posOffset>-447674</wp:posOffset>
              </wp:positionV>
              <wp:extent cx="1509713" cy="1371600"/>
              <wp:effectExtent b="0" l="0" r="0" t="0"/>
              <wp:wrapNone/>
              <wp:docPr id="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1509713" cy="1371600"/>
                      </a:xfrm>
                      <a:prstGeom prst="rect"/>
                      <a:ln/>
                    </pic:spPr>
                  </pic:pic>
                </a:graphicData>
              </a:graphic>
            </wp:anchor>
          </w:drawing>
        </mc:Fallback>
      </mc:AlternateContent>
    </w:r>
    <w:r w:rsidDel="00000000" w:rsidR="00000000" w:rsidRPr="00000000">
      <w:drawing>
        <wp:anchor allowOverlap="1" behindDoc="0" distB="45720" distT="45720" distL="114300" distR="114300" hidden="0" layoutInCell="1" locked="0" relativeHeight="0" simplePos="0">
          <wp:simplePos x="0" y="0"/>
          <wp:positionH relativeFrom="column">
            <wp:posOffset>-914399</wp:posOffset>
          </wp:positionH>
          <wp:positionV relativeFrom="paragraph">
            <wp:posOffset>-449579</wp:posOffset>
          </wp:positionV>
          <wp:extent cx="943610" cy="943610"/>
          <wp:effectExtent b="0" l="0" r="0" t="0"/>
          <wp:wrapNone/>
          <wp:docPr descr="Logotipo&#10;&#10;El contenido generado por IA puede ser incorrecto" id="4" name="image3.png"/>
          <a:graphic>
            <a:graphicData uri="http://schemas.openxmlformats.org/drawingml/2006/picture">
              <pic:pic>
                <pic:nvPicPr>
                  <pic:cNvPr descr="Logotipo&#10;&#10;El contenido generado por IA puede ser incorrecto" id="0" name="image3.png"/>
                  <pic:cNvPicPr preferRelativeResize="0"/>
                </pic:nvPicPr>
                <pic:blipFill>
                  <a:blip r:embed="rId2"/>
                  <a:srcRect b="0" l="0" r="0" t="0"/>
                  <a:stretch>
                    <a:fillRect/>
                  </a:stretch>
                </pic:blipFill>
                <pic:spPr>
                  <a:xfrm>
                    <a:off x="0" y="0"/>
                    <a:ext cx="943610" cy="9436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10370185</wp:posOffset>
          </wp:positionH>
          <wp:positionV relativeFrom="paragraph">
            <wp:posOffset>0</wp:posOffset>
          </wp:positionV>
          <wp:extent cx="1990090" cy="1186815"/>
          <wp:effectExtent b="0" l="0" r="0" t="0"/>
          <wp:wrapNone/>
          <wp:docPr id="6"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1990090" cy="11868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vertAlign w:val="baseline"/>
      </w:rPr>
    </w:lvl>
    <w:lvl w:ilvl="1">
      <w:start w:val="1"/>
      <w:numFmt w:val="decimal"/>
      <w:lvlText w:val="%2."/>
      <w:lvlJc w:val="left"/>
      <w:pPr>
        <w:ind w:left="1440" w:hanging="720"/>
      </w:pPr>
      <w:rPr>
        <w:vertAlign w:val="baseline"/>
      </w:rPr>
    </w:lvl>
    <w:lvl w:ilvl="2">
      <w:start w:val="1"/>
      <w:numFmt w:val="decimal"/>
      <w:lvlText w:val="%3."/>
      <w:lvlJc w:val="left"/>
      <w:pPr>
        <w:ind w:left="2160" w:hanging="720"/>
      </w:pPr>
      <w:rPr>
        <w:vertAlign w:val="baseline"/>
      </w:rPr>
    </w:lvl>
    <w:lvl w:ilvl="3">
      <w:start w:val="1"/>
      <w:numFmt w:val="decimal"/>
      <w:lvlText w:val="%4."/>
      <w:lvlJc w:val="left"/>
      <w:pPr>
        <w:ind w:left="2880" w:hanging="720"/>
      </w:pPr>
      <w:rPr>
        <w:vertAlign w:val="baseline"/>
      </w:rPr>
    </w:lvl>
    <w:lvl w:ilvl="4">
      <w:start w:val="1"/>
      <w:numFmt w:val="decimal"/>
      <w:lvlText w:val="%5."/>
      <w:lvlJc w:val="left"/>
      <w:pPr>
        <w:ind w:left="3600" w:hanging="720"/>
      </w:pPr>
      <w:rPr>
        <w:vertAlign w:val="baseline"/>
      </w:rPr>
    </w:lvl>
    <w:lvl w:ilvl="5">
      <w:start w:val="1"/>
      <w:numFmt w:val="decimal"/>
      <w:lvlText w:val="%6."/>
      <w:lvlJc w:val="left"/>
      <w:pPr>
        <w:ind w:left="4320" w:hanging="720"/>
      </w:pPr>
      <w:rPr>
        <w:vertAlign w:val="baseline"/>
      </w:rPr>
    </w:lvl>
    <w:lvl w:ilvl="6">
      <w:start w:val="1"/>
      <w:numFmt w:val="decimal"/>
      <w:lvlText w:val="%7."/>
      <w:lvlJc w:val="left"/>
      <w:pPr>
        <w:ind w:left="5040" w:hanging="720"/>
      </w:pPr>
      <w:rPr>
        <w:vertAlign w:val="baseline"/>
      </w:rPr>
    </w:lvl>
    <w:lvl w:ilvl="7">
      <w:start w:val="1"/>
      <w:numFmt w:val="decimal"/>
      <w:lvlText w:val="%8."/>
      <w:lvlJc w:val="left"/>
      <w:pPr>
        <w:ind w:left="5760" w:hanging="720"/>
      </w:pPr>
      <w:rPr>
        <w:vertAlign w:val="baseline"/>
      </w:rPr>
    </w:lvl>
    <w:lvl w:ilvl="8">
      <w:start w:val="1"/>
      <w:numFmt w:val="decimal"/>
      <w:lvlText w:val="%9."/>
      <w:lvlJc w:val="left"/>
      <w:pPr>
        <w:ind w:left="6480" w:hanging="720"/>
      </w:pPr>
      <w:rPr>
        <w:vertAlign w:val="baseline"/>
      </w:rPr>
    </w:lvl>
  </w:abstractNum>
  <w:abstractNum w:abstractNumId="2">
    <w:lvl w:ilvl="0">
      <w:start w:val="1"/>
      <w:numFmt w:val="decimal"/>
      <w:lvlText w:val="%1."/>
      <w:lvlJc w:val="left"/>
      <w:pPr>
        <w:ind w:left="720" w:hanging="720"/>
      </w:pPr>
      <w:rPr>
        <w:vertAlign w:val="baseline"/>
      </w:rPr>
    </w:lvl>
    <w:lvl w:ilvl="1">
      <w:start w:val="1"/>
      <w:numFmt w:val="decimal"/>
      <w:lvlText w:val="%2."/>
      <w:lvlJc w:val="left"/>
      <w:pPr>
        <w:ind w:left="1440" w:hanging="720"/>
      </w:pPr>
      <w:rPr>
        <w:vertAlign w:val="baseline"/>
      </w:rPr>
    </w:lvl>
    <w:lvl w:ilvl="2">
      <w:start w:val="1"/>
      <w:numFmt w:val="decimal"/>
      <w:lvlText w:val="%3."/>
      <w:lvlJc w:val="left"/>
      <w:pPr>
        <w:ind w:left="2160" w:hanging="720"/>
      </w:pPr>
      <w:rPr>
        <w:vertAlign w:val="baseline"/>
      </w:rPr>
    </w:lvl>
    <w:lvl w:ilvl="3">
      <w:start w:val="1"/>
      <w:numFmt w:val="decimal"/>
      <w:lvlText w:val="%4."/>
      <w:lvlJc w:val="left"/>
      <w:pPr>
        <w:ind w:left="2880" w:hanging="720"/>
      </w:pPr>
      <w:rPr>
        <w:vertAlign w:val="baseline"/>
      </w:rPr>
    </w:lvl>
    <w:lvl w:ilvl="4">
      <w:start w:val="1"/>
      <w:numFmt w:val="decimal"/>
      <w:lvlText w:val="%5."/>
      <w:lvlJc w:val="left"/>
      <w:pPr>
        <w:ind w:left="3600" w:hanging="720"/>
      </w:pPr>
      <w:rPr>
        <w:vertAlign w:val="baseline"/>
      </w:rPr>
    </w:lvl>
    <w:lvl w:ilvl="5">
      <w:start w:val="1"/>
      <w:numFmt w:val="decimal"/>
      <w:lvlText w:val="%6."/>
      <w:lvlJc w:val="left"/>
      <w:pPr>
        <w:ind w:left="4320" w:hanging="720"/>
      </w:pPr>
      <w:rPr>
        <w:vertAlign w:val="baseline"/>
      </w:rPr>
    </w:lvl>
    <w:lvl w:ilvl="6">
      <w:start w:val="1"/>
      <w:numFmt w:val="decimal"/>
      <w:lvlText w:val="%7."/>
      <w:lvlJc w:val="left"/>
      <w:pPr>
        <w:ind w:left="5040" w:hanging="720"/>
      </w:pPr>
      <w:rPr>
        <w:vertAlign w:val="baseline"/>
      </w:rPr>
    </w:lvl>
    <w:lvl w:ilvl="7">
      <w:start w:val="1"/>
      <w:numFmt w:val="decimal"/>
      <w:lvlText w:val="%8."/>
      <w:lvlJc w:val="left"/>
      <w:pPr>
        <w:ind w:left="5760" w:hanging="720"/>
      </w:pPr>
      <w:rPr>
        <w:vertAlign w:val="baseline"/>
      </w:rPr>
    </w:lvl>
    <w:lvl w:ilvl="8">
      <w:start w:val="1"/>
      <w:numFmt w:val="decimal"/>
      <w:lvlText w:val="%9."/>
      <w:lvlJc w:val="left"/>
      <w:pPr>
        <w:ind w:left="6480" w:hanging="720"/>
      </w:pPr>
      <w:rPr>
        <w:vertAlign w:val="baseline"/>
      </w:rPr>
    </w:lvl>
  </w:abstractNum>
  <w:abstractNum w:abstractNumId="3">
    <w:lvl w:ilvl="0">
      <w:start w:val="1"/>
      <w:numFmt w:val="decimal"/>
      <w:lvlText w:val="%1."/>
      <w:lvlJc w:val="left"/>
      <w:pPr>
        <w:ind w:left="720" w:hanging="720"/>
      </w:pPr>
      <w:rPr>
        <w:vertAlign w:val="baseline"/>
      </w:rPr>
    </w:lvl>
    <w:lvl w:ilvl="1">
      <w:start w:val="1"/>
      <w:numFmt w:val="decimal"/>
      <w:lvlText w:val="%2."/>
      <w:lvlJc w:val="left"/>
      <w:pPr>
        <w:ind w:left="1440" w:hanging="720"/>
      </w:pPr>
      <w:rPr>
        <w:vertAlign w:val="baseline"/>
      </w:rPr>
    </w:lvl>
    <w:lvl w:ilvl="2">
      <w:start w:val="1"/>
      <w:numFmt w:val="decimal"/>
      <w:lvlText w:val="%3."/>
      <w:lvlJc w:val="left"/>
      <w:pPr>
        <w:ind w:left="2160" w:hanging="720"/>
      </w:pPr>
      <w:rPr>
        <w:vertAlign w:val="baseline"/>
      </w:rPr>
    </w:lvl>
    <w:lvl w:ilvl="3">
      <w:start w:val="1"/>
      <w:numFmt w:val="decimal"/>
      <w:lvlText w:val="%4."/>
      <w:lvlJc w:val="left"/>
      <w:pPr>
        <w:ind w:left="2880" w:hanging="720"/>
      </w:pPr>
      <w:rPr>
        <w:vertAlign w:val="baseline"/>
      </w:rPr>
    </w:lvl>
    <w:lvl w:ilvl="4">
      <w:start w:val="1"/>
      <w:numFmt w:val="decimal"/>
      <w:lvlText w:val="%5."/>
      <w:lvlJc w:val="left"/>
      <w:pPr>
        <w:ind w:left="3600" w:hanging="720"/>
      </w:pPr>
      <w:rPr>
        <w:vertAlign w:val="baseline"/>
      </w:rPr>
    </w:lvl>
    <w:lvl w:ilvl="5">
      <w:start w:val="1"/>
      <w:numFmt w:val="decimal"/>
      <w:lvlText w:val="%6."/>
      <w:lvlJc w:val="left"/>
      <w:pPr>
        <w:ind w:left="4320" w:hanging="720"/>
      </w:pPr>
      <w:rPr>
        <w:vertAlign w:val="baseline"/>
      </w:rPr>
    </w:lvl>
    <w:lvl w:ilvl="6">
      <w:start w:val="1"/>
      <w:numFmt w:val="decimal"/>
      <w:lvlText w:val="%7."/>
      <w:lvlJc w:val="left"/>
      <w:pPr>
        <w:ind w:left="5040" w:hanging="720"/>
      </w:pPr>
      <w:rPr>
        <w:vertAlign w:val="baseline"/>
      </w:rPr>
    </w:lvl>
    <w:lvl w:ilvl="7">
      <w:start w:val="1"/>
      <w:numFmt w:val="decimal"/>
      <w:lvlText w:val="%8."/>
      <w:lvlJc w:val="left"/>
      <w:pPr>
        <w:ind w:left="5760" w:hanging="720"/>
      </w:pPr>
      <w:rPr>
        <w:vertAlign w:val="baseline"/>
      </w:rPr>
    </w:lvl>
    <w:lvl w:ilvl="8">
      <w:start w:val="1"/>
      <w:numFmt w:val="decimal"/>
      <w:lvlText w:val="%9."/>
      <w:lvlJc w:val="left"/>
      <w:pPr>
        <w:ind w:left="6480" w:hanging="72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Encabezado">
    <w:name w:val="Encabezado"/>
    <w:basedOn w:val="Normal"/>
    <w:next w:val="Encabezado"/>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EncabezadoCar">
    <w:name w:val="Encabezado Car"/>
    <w:next w:val="EncabezadoCar"/>
    <w:autoRedefine w:val="0"/>
    <w:hidden w:val="0"/>
    <w:qFormat w:val="0"/>
    <w:rPr>
      <w:w w:val="100"/>
      <w:position w:val="-1"/>
      <w:sz w:val="22"/>
      <w:szCs w:val="22"/>
      <w:effect w:val="none"/>
      <w:vertAlign w:val="baseline"/>
      <w:cs w:val="0"/>
      <w:em w:val="none"/>
      <w:lang w:eastAsia="en-US"/>
    </w:rPr>
  </w:style>
  <w:style w:type="paragraph" w:styleId="Piedepágina">
    <w:name w:val="Pie de página"/>
    <w:basedOn w:val="Normal"/>
    <w:next w:val="Piedepágina"/>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PiedepáginaCar">
    <w:name w:val="Pie de página Car"/>
    <w:next w:val="PiedepáginaCar"/>
    <w:autoRedefine w:val="0"/>
    <w:hidden w:val="0"/>
    <w:qFormat w:val="0"/>
    <w:rPr>
      <w:w w:val="100"/>
      <w:position w:val="-1"/>
      <w:sz w:val="22"/>
      <w:szCs w:val="22"/>
      <w:effect w:val="none"/>
      <w:vertAlign w:val="baseline"/>
      <w:cs w:val="0"/>
      <w:em w:val="none"/>
      <w:lang w:eastAsia="en-US"/>
    </w:rPr>
  </w:style>
  <w:style w:type="paragraph" w:styleId="Párrafodelista">
    <w:name w:val="Párrafo de lista"/>
    <w:basedOn w:val="Normal"/>
    <w:next w:val="Párrafodelista"/>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en-GB"/>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GB" w:val="en-GB"/>
    </w:rPr>
  </w:style>
  <w:style w:type="paragraph" w:styleId="p1">
    <w:name w:val="p1"/>
    <w:basedOn w:val="Normal"/>
    <w:next w:val="p1"/>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2">
    <w:name w:val="p2"/>
    <w:basedOn w:val="Normal"/>
    <w:next w:val="p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3">
    <w:name w:val="p3"/>
    <w:basedOn w:val="Normal"/>
    <w:next w:val="p3"/>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4">
    <w:name w:val="p4"/>
    <w:basedOn w:val="Normal"/>
    <w:next w:val="p4"/>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5">
    <w:name w:val="p5"/>
    <w:basedOn w:val="Normal"/>
    <w:next w:val="p5"/>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apple-tab-span">
    <w:name w:val="apple-tab-span"/>
    <w:basedOn w:val="Fuentedepárrafopredeter."/>
    <w:next w:val="apple-tab-span"/>
    <w:autoRedefine w:val="0"/>
    <w:hidden w:val="0"/>
    <w:qFormat w:val="0"/>
    <w:rPr>
      <w:w w:val="100"/>
      <w:position w:val="-1"/>
      <w:effect w:val="none"/>
      <w:vertAlign w:val="baseline"/>
      <w:cs w:val="0"/>
      <w:em w:val="none"/>
      <w:lang/>
    </w:rPr>
  </w:style>
  <w:style w:type="character" w:styleId="s1">
    <w:name w:val="s1"/>
    <w:basedOn w:val="Fuentedepárrafopredeter."/>
    <w:next w:val="s1"/>
    <w:autoRedefine w:val="0"/>
    <w:hidden w:val="0"/>
    <w:qFormat w:val="0"/>
    <w:rPr>
      <w:w w:val="100"/>
      <w:position w:val="-1"/>
      <w:effect w:val="none"/>
      <w:vertAlign w:val="baseline"/>
      <w:cs w:val="0"/>
      <w:em w:val="none"/>
      <w:lang/>
    </w:rPr>
  </w:style>
  <w:style w:type="paragraph" w:styleId="p6">
    <w:name w:val="p6"/>
    <w:basedOn w:val="Normal"/>
    <w:next w:val="p6"/>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7">
    <w:name w:val="p7"/>
    <w:basedOn w:val="Normal"/>
    <w:next w:val="p7"/>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s2">
    <w:name w:val="s2"/>
    <w:basedOn w:val="Fuentedepárrafopredeter."/>
    <w:next w:val="s2"/>
    <w:autoRedefine w:val="0"/>
    <w:hidden w:val="0"/>
    <w:qFormat w:val="0"/>
    <w:rPr>
      <w:w w:val="100"/>
      <w:position w:val="-1"/>
      <w:effect w:val="none"/>
      <w:vertAlign w:val="baseline"/>
      <w:cs w:val="0"/>
      <w:em w:val="none"/>
      <w:lang/>
    </w:rPr>
  </w:style>
  <w:style w:type="character" w:styleId="Hipervínculo">
    <w:name w:val="Hipervínculo"/>
    <w:next w:val="Hipervínculo"/>
    <w:autoRedefine w:val="0"/>
    <w:hidden w:val="0"/>
    <w:qFormat w:val="1"/>
    <w:rPr>
      <w:color w:val="0000ff"/>
      <w:w w:val="100"/>
      <w:position w:val="-1"/>
      <w:u w:val="single"/>
      <w:effect w:val="none"/>
      <w:vertAlign w:val="baseline"/>
      <w:cs w:val="0"/>
      <w:em w:val="none"/>
      <w:lang/>
    </w:rPr>
  </w:style>
  <w:style w:type="character" w:styleId="Menciónsinresolver">
    <w:name w:val="Mención sin resolver"/>
    <w:next w:val="Menciónsinresolver"/>
    <w:autoRedefine w:val="0"/>
    <w:hidden w:val="0"/>
    <w:qFormat w:val="1"/>
    <w:rPr>
      <w:color w:val="605e5c"/>
      <w:w w:val="100"/>
      <w:position w:val="-1"/>
      <w:effect w:val="none"/>
      <w:shd w:color="auto" w:fill="e1dfdd" w:val="clear"/>
      <w:vertAlign w:val="baseline"/>
      <w:cs w:val="0"/>
      <w:em w:val="none"/>
      <w:lang/>
    </w:rPr>
  </w:style>
  <w:style w:type="character" w:styleId="Textoennegrita">
    <w:name w:val="Texto en negrita"/>
    <w:next w:val="Textoennegrita"/>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debonogroup.com/services/core-programs/six-thinking-hats/"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15.jpg"/><Relationship Id="rId3" Type="http://schemas.openxmlformats.org/officeDocument/2006/relationships/image" Target="media/image16.png"/><Relationship Id="rId4" Type="http://schemas.openxmlformats.org/officeDocument/2006/relationships/image" Target="media/image18.png"/><Relationship Id="rId5" Type="http://schemas.openxmlformats.org/officeDocument/2006/relationships/image" Target="media/image12.png"/><Relationship Id="rId6" Type="http://schemas.openxmlformats.org/officeDocument/2006/relationships/image" Target="media/image14.jpg"/><Relationship Id="rId7" Type="http://schemas.openxmlformats.org/officeDocument/2006/relationships/image" Target="media/image4.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fzvn6yQGAf/q1/3rufsZU/bVzg==">CgMxLjA4AHIhMWUydUtkV0pwVnVSOFhOR09WQVJubjVCMDVKVjVKYlJm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2025-11-06T09:47:00Z</dcterms:created>
  <dc:creator>I and F</dc:creator>
</cp:coreProperties>
</file>

<file path=docProps/custom.xml><?xml version="1.0" encoding="utf-8"?>
<Properties xmlns="http://schemas.openxmlformats.org/officeDocument/2006/custom-properties" xmlns:vt="http://schemas.openxmlformats.org/officeDocument/2006/docPropsVTypes"/>
</file>